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485F" w:rsidRDefault="00AD485F" w:rsidP="00A76AAE">
      <w:bookmarkStart w:id="0" w:name="_GoBack"/>
      <w:bookmarkEnd w:id="0"/>
    </w:p>
    <w:p w:rsidR="00ED2733" w:rsidRDefault="00ED2733" w:rsidP="00A76AAE"/>
    <w:p w:rsidR="00ED2733" w:rsidRDefault="00ED2733" w:rsidP="00A76AAE"/>
    <w:p w:rsidR="00ED2733" w:rsidRDefault="00ED2733" w:rsidP="00A76AAE"/>
    <w:p w:rsidR="00ED2733" w:rsidRDefault="0050244F" w:rsidP="0050244F">
      <w:pPr>
        <w:jc w:val="center"/>
        <w:rPr>
          <w:rFonts w:ascii="Times New Roman" w:hAnsi="Times New Roman"/>
          <w:sz w:val="40"/>
          <w:szCs w:val="40"/>
        </w:rPr>
      </w:pPr>
      <w:r w:rsidRPr="0050244F">
        <w:rPr>
          <w:rFonts w:ascii="Times New Roman" w:hAnsi="Times New Roman"/>
          <w:sz w:val="40"/>
          <w:szCs w:val="40"/>
        </w:rPr>
        <w:t>Детский театр</w:t>
      </w:r>
      <w:r>
        <w:rPr>
          <w:rFonts w:ascii="Times New Roman" w:hAnsi="Times New Roman"/>
          <w:sz w:val="40"/>
          <w:szCs w:val="40"/>
        </w:rPr>
        <w:t xml:space="preserve"> «Этаж»</w:t>
      </w:r>
    </w:p>
    <w:p w:rsidR="009725A4" w:rsidRPr="00700921" w:rsidRDefault="00700921" w:rsidP="00700921">
      <w:pPr>
        <w:spacing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</w:t>
      </w:r>
      <w:r w:rsidR="0050244F" w:rsidRPr="00700921">
        <w:rPr>
          <w:rFonts w:ascii="Times New Roman" w:hAnsi="Times New Roman"/>
          <w:b/>
          <w:i/>
          <w:sz w:val="24"/>
          <w:szCs w:val="24"/>
        </w:rPr>
        <w:t>Руководитель объединения – Шабанова Светлана Петровна</w:t>
      </w:r>
    </w:p>
    <w:p w:rsidR="009725A4" w:rsidRPr="00700921" w:rsidRDefault="009725A4" w:rsidP="0070092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0921">
        <w:rPr>
          <w:rFonts w:ascii="Times New Roman" w:hAnsi="Times New Roman"/>
          <w:b/>
          <w:i/>
          <w:sz w:val="24"/>
          <w:szCs w:val="24"/>
        </w:rPr>
        <w:t xml:space="preserve">              </w:t>
      </w:r>
      <w:r w:rsidRPr="00700921">
        <w:rPr>
          <w:rFonts w:ascii="Times New Roman" w:hAnsi="Times New Roman"/>
          <w:b/>
          <w:sz w:val="24"/>
          <w:szCs w:val="24"/>
        </w:rPr>
        <w:t>Возраст детей: 7-14</w:t>
      </w:r>
      <w:r w:rsidR="0050244F" w:rsidRPr="00700921">
        <w:rPr>
          <w:rFonts w:ascii="Times New Roman" w:hAnsi="Times New Roman"/>
          <w:b/>
          <w:sz w:val="24"/>
          <w:szCs w:val="24"/>
        </w:rPr>
        <w:t xml:space="preserve"> лет           </w:t>
      </w:r>
    </w:p>
    <w:p w:rsidR="0050244F" w:rsidRPr="00700921" w:rsidRDefault="009725A4" w:rsidP="00700921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0921">
        <w:rPr>
          <w:rFonts w:ascii="Times New Roman" w:hAnsi="Times New Roman"/>
          <w:b/>
          <w:sz w:val="24"/>
          <w:szCs w:val="24"/>
        </w:rPr>
        <w:t xml:space="preserve"> </w:t>
      </w:r>
      <w:r w:rsidR="00700921" w:rsidRPr="00700921">
        <w:rPr>
          <w:rFonts w:ascii="Times New Roman" w:hAnsi="Times New Roman"/>
          <w:b/>
          <w:sz w:val="24"/>
          <w:szCs w:val="24"/>
        </w:rPr>
        <w:t xml:space="preserve">             </w:t>
      </w:r>
      <w:r w:rsidR="0050244F" w:rsidRPr="00700921">
        <w:rPr>
          <w:rFonts w:ascii="Times New Roman" w:hAnsi="Times New Roman"/>
          <w:b/>
          <w:sz w:val="24"/>
          <w:szCs w:val="24"/>
        </w:rPr>
        <w:t>Место проведения:</w:t>
      </w:r>
      <w:r w:rsidRPr="00700921">
        <w:rPr>
          <w:rFonts w:ascii="Times New Roman" w:hAnsi="Times New Roman"/>
          <w:b/>
          <w:sz w:val="24"/>
          <w:szCs w:val="24"/>
        </w:rPr>
        <w:t xml:space="preserve"> Детско-юношеский центр «Ярославич»</w:t>
      </w:r>
    </w:p>
    <w:p w:rsidR="009725A4" w:rsidRDefault="009725A4" w:rsidP="00700921">
      <w:pPr>
        <w:ind w:left="425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Творческое объединение существует с сентября 2011 года. За это время ребята из «Этажа» </w:t>
      </w:r>
      <w:r w:rsidR="00673612">
        <w:rPr>
          <w:rFonts w:ascii="Times New Roman" w:hAnsi="Times New Roman"/>
          <w:sz w:val="24"/>
          <w:szCs w:val="24"/>
        </w:rPr>
        <w:t xml:space="preserve">                   </w:t>
      </w:r>
      <w:r w:rsidRPr="00673612">
        <w:rPr>
          <w:rFonts w:ascii="Times New Roman" w:hAnsi="Times New Roman"/>
          <w:sz w:val="24"/>
          <w:szCs w:val="24"/>
        </w:rPr>
        <w:t>поставили</w:t>
      </w:r>
      <w:r w:rsidR="00673612">
        <w:rPr>
          <w:rFonts w:ascii="Times New Roman" w:hAnsi="Times New Roman"/>
          <w:sz w:val="24"/>
          <w:szCs w:val="24"/>
        </w:rPr>
        <w:t xml:space="preserve"> множество спектаклей, среди которых</w:t>
      </w:r>
      <w:r w:rsidR="000A131D">
        <w:rPr>
          <w:rFonts w:ascii="Times New Roman" w:hAnsi="Times New Roman"/>
          <w:sz w:val="24"/>
          <w:szCs w:val="24"/>
        </w:rPr>
        <w:t>:</w:t>
      </w:r>
      <w:r w:rsidR="00673612">
        <w:rPr>
          <w:rFonts w:ascii="Times New Roman" w:hAnsi="Times New Roman"/>
          <w:sz w:val="24"/>
          <w:szCs w:val="24"/>
        </w:rPr>
        <w:t xml:space="preserve"> «Снежный цветок»</w:t>
      </w:r>
      <w:r w:rsidR="00996A4A">
        <w:rPr>
          <w:rFonts w:ascii="Times New Roman" w:hAnsi="Times New Roman"/>
          <w:sz w:val="24"/>
          <w:szCs w:val="24"/>
        </w:rPr>
        <w:t xml:space="preserve"> (по пьесе С.Козлова)</w:t>
      </w:r>
      <w:r w:rsidR="00673612">
        <w:rPr>
          <w:rFonts w:ascii="Times New Roman" w:hAnsi="Times New Roman"/>
          <w:sz w:val="24"/>
          <w:szCs w:val="24"/>
        </w:rPr>
        <w:t>, «Новогодние приключения Колобка»</w:t>
      </w:r>
      <w:r w:rsidR="00996A4A">
        <w:rPr>
          <w:rFonts w:ascii="Times New Roman" w:hAnsi="Times New Roman"/>
          <w:sz w:val="24"/>
          <w:szCs w:val="24"/>
        </w:rPr>
        <w:t xml:space="preserve"> (музыкальная сказка)</w:t>
      </w:r>
      <w:r w:rsidR="00673612">
        <w:rPr>
          <w:rFonts w:ascii="Times New Roman" w:hAnsi="Times New Roman"/>
          <w:sz w:val="24"/>
          <w:szCs w:val="24"/>
        </w:rPr>
        <w:t>, «Ну, Волк, погоди!»</w:t>
      </w:r>
      <w:r w:rsidR="00400283">
        <w:rPr>
          <w:rFonts w:ascii="Times New Roman" w:hAnsi="Times New Roman"/>
          <w:sz w:val="24"/>
          <w:szCs w:val="24"/>
        </w:rPr>
        <w:t xml:space="preserve"> (по пьесе</w:t>
      </w:r>
      <w:r w:rsidR="00996A4A">
        <w:rPr>
          <w:rFonts w:ascii="Times New Roman" w:hAnsi="Times New Roman"/>
          <w:sz w:val="24"/>
          <w:szCs w:val="24"/>
        </w:rPr>
        <w:t xml:space="preserve"> А.Курляндского</w:t>
      </w:r>
      <w:r w:rsidR="00400283">
        <w:rPr>
          <w:rFonts w:ascii="Times New Roman" w:hAnsi="Times New Roman"/>
          <w:sz w:val="24"/>
          <w:szCs w:val="24"/>
        </w:rPr>
        <w:t>)</w:t>
      </w:r>
      <w:r w:rsidR="00673612">
        <w:rPr>
          <w:rFonts w:ascii="Times New Roman" w:hAnsi="Times New Roman"/>
          <w:sz w:val="24"/>
          <w:szCs w:val="24"/>
        </w:rPr>
        <w:t xml:space="preserve">, </w:t>
      </w:r>
      <w:r w:rsidR="000A131D">
        <w:rPr>
          <w:rFonts w:ascii="Times New Roman" w:hAnsi="Times New Roman"/>
          <w:sz w:val="24"/>
          <w:szCs w:val="24"/>
        </w:rPr>
        <w:t>«</w:t>
      </w:r>
      <w:r w:rsidR="00400283">
        <w:rPr>
          <w:rFonts w:ascii="Times New Roman" w:hAnsi="Times New Roman"/>
          <w:sz w:val="24"/>
          <w:szCs w:val="24"/>
        </w:rPr>
        <w:t>Загадка Курочки Рябы</w:t>
      </w:r>
      <w:r w:rsidR="000A131D">
        <w:rPr>
          <w:rFonts w:ascii="Times New Roman" w:hAnsi="Times New Roman"/>
          <w:sz w:val="24"/>
          <w:szCs w:val="24"/>
        </w:rPr>
        <w:t>»</w:t>
      </w:r>
      <w:r w:rsidR="00400283">
        <w:rPr>
          <w:rFonts w:ascii="Times New Roman" w:hAnsi="Times New Roman"/>
          <w:sz w:val="24"/>
          <w:szCs w:val="24"/>
        </w:rPr>
        <w:t xml:space="preserve"> (по пьесе А.Усачёва),</w:t>
      </w:r>
      <w:r w:rsidR="000A131D">
        <w:rPr>
          <w:rFonts w:ascii="Times New Roman" w:hAnsi="Times New Roman"/>
          <w:sz w:val="24"/>
          <w:szCs w:val="24"/>
        </w:rPr>
        <w:t xml:space="preserve"> </w:t>
      </w:r>
      <w:r w:rsidR="000C2097">
        <w:rPr>
          <w:rFonts w:ascii="Times New Roman" w:hAnsi="Times New Roman"/>
          <w:sz w:val="24"/>
          <w:szCs w:val="24"/>
        </w:rPr>
        <w:t xml:space="preserve">«Золотой чай» (по пьесе С.Козлова), </w:t>
      </w:r>
      <w:r w:rsidR="000A131D">
        <w:rPr>
          <w:rFonts w:ascii="Times New Roman" w:hAnsi="Times New Roman"/>
          <w:sz w:val="24"/>
          <w:szCs w:val="24"/>
        </w:rPr>
        <w:t xml:space="preserve">литературно-музыкальная композиция </w:t>
      </w:r>
      <w:r w:rsidR="00673612">
        <w:rPr>
          <w:rFonts w:ascii="Times New Roman" w:hAnsi="Times New Roman"/>
          <w:sz w:val="24"/>
          <w:szCs w:val="24"/>
        </w:rPr>
        <w:t>«</w:t>
      </w:r>
      <w:r w:rsidR="000A131D">
        <w:rPr>
          <w:rFonts w:ascii="Times New Roman" w:hAnsi="Times New Roman"/>
          <w:sz w:val="24"/>
          <w:szCs w:val="24"/>
        </w:rPr>
        <w:t>Дети нашего двора</w:t>
      </w:r>
      <w:r w:rsidR="00673612">
        <w:rPr>
          <w:rFonts w:ascii="Times New Roman" w:hAnsi="Times New Roman"/>
          <w:sz w:val="24"/>
          <w:szCs w:val="24"/>
        </w:rPr>
        <w:t>»</w:t>
      </w:r>
      <w:r w:rsidR="00400283">
        <w:rPr>
          <w:rFonts w:ascii="Times New Roman" w:hAnsi="Times New Roman"/>
          <w:sz w:val="24"/>
          <w:szCs w:val="24"/>
        </w:rPr>
        <w:t xml:space="preserve"> (по произведениям С.Маршака и Д.Хармса)</w:t>
      </w:r>
      <w:r w:rsidR="000A131D">
        <w:rPr>
          <w:rFonts w:ascii="Times New Roman" w:hAnsi="Times New Roman"/>
          <w:sz w:val="24"/>
          <w:szCs w:val="24"/>
        </w:rPr>
        <w:t xml:space="preserve">, мини-спектакли по пьесам современного драматурга </w:t>
      </w:r>
      <w:proofErr w:type="spellStart"/>
      <w:r w:rsidR="00A51BDF">
        <w:rPr>
          <w:rFonts w:ascii="Times New Roman" w:hAnsi="Times New Roman"/>
          <w:sz w:val="24"/>
          <w:szCs w:val="24"/>
        </w:rPr>
        <w:t>Е.</w:t>
      </w:r>
      <w:r w:rsidR="000A131D">
        <w:rPr>
          <w:rFonts w:ascii="Times New Roman" w:hAnsi="Times New Roman"/>
          <w:sz w:val="24"/>
          <w:szCs w:val="24"/>
        </w:rPr>
        <w:t>Зверлевой</w:t>
      </w:r>
      <w:proofErr w:type="spellEnd"/>
      <w:r w:rsidR="000A131D">
        <w:rPr>
          <w:rFonts w:ascii="Times New Roman" w:hAnsi="Times New Roman"/>
          <w:sz w:val="24"/>
          <w:szCs w:val="24"/>
        </w:rPr>
        <w:t>: «Случай с ангелом», «Конкуренция», «Злой, Добрый, Гадкий».</w:t>
      </w:r>
    </w:p>
    <w:p w:rsidR="00A51BDF" w:rsidRDefault="00A51BDF" w:rsidP="00700921">
      <w:pPr>
        <w:spacing w:after="0"/>
        <w:ind w:left="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Актеры детского театра «Этаж» неоднократно становились лауреатами городского фестиваля ученических</w:t>
      </w:r>
      <w:r w:rsidR="00D01912">
        <w:rPr>
          <w:rFonts w:ascii="Times New Roman" w:hAnsi="Times New Roman"/>
          <w:sz w:val="24"/>
          <w:szCs w:val="24"/>
        </w:rPr>
        <w:t xml:space="preserve"> спектаклей «Играем в театр» в номинациях: «Лучшая женская роль», «Лучшая мужская роль», «Лучшая роль второго плана», «Зрительские симпатии»</w:t>
      </w:r>
      <w:r w:rsidR="005910DC">
        <w:rPr>
          <w:rFonts w:ascii="Times New Roman" w:hAnsi="Times New Roman"/>
          <w:sz w:val="24"/>
          <w:szCs w:val="24"/>
        </w:rPr>
        <w:t>.  Коллектив детского</w:t>
      </w:r>
      <w:r w:rsidR="00D01912">
        <w:rPr>
          <w:rFonts w:ascii="Times New Roman" w:hAnsi="Times New Roman"/>
          <w:sz w:val="24"/>
          <w:szCs w:val="24"/>
        </w:rPr>
        <w:t xml:space="preserve"> театр</w:t>
      </w:r>
      <w:r w:rsidR="005910DC">
        <w:rPr>
          <w:rFonts w:ascii="Times New Roman" w:hAnsi="Times New Roman"/>
          <w:sz w:val="24"/>
          <w:szCs w:val="24"/>
        </w:rPr>
        <w:t>а</w:t>
      </w:r>
      <w:r w:rsidR="00D01912">
        <w:rPr>
          <w:rFonts w:ascii="Times New Roman" w:hAnsi="Times New Roman"/>
          <w:sz w:val="24"/>
          <w:szCs w:val="24"/>
        </w:rPr>
        <w:t xml:space="preserve"> также являлся лауреатом</w:t>
      </w:r>
      <w:r w:rsidR="005910DC">
        <w:rPr>
          <w:rFonts w:ascii="Times New Roman" w:hAnsi="Times New Roman"/>
          <w:sz w:val="24"/>
          <w:szCs w:val="24"/>
        </w:rPr>
        <w:t xml:space="preserve"> этого фестиваля и победителем в различных номинациях со спектаклями: «Снежный цветок», «Новогодние приключения Колобка», «Ну, Волк, погоди!». Также юные актеры театра участвовали в городском конкурсе малых театральных форм «Глагол» и с литературно-музыкальной композицией «Дети нашего двора» в 2017 году стали лауреатами </w:t>
      </w:r>
      <w:r w:rsidR="005910DC">
        <w:rPr>
          <w:rFonts w:ascii="Times New Roman" w:hAnsi="Times New Roman"/>
          <w:sz w:val="24"/>
          <w:szCs w:val="24"/>
          <w:lang w:val="en-US"/>
        </w:rPr>
        <w:t>III</w:t>
      </w:r>
      <w:r w:rsidR="005910DC" w:rsidRPr="005910DC">
        <w:rPr>
          <w:rFonts w:ascii="Times New Roman" w:hAnsi="Times New Roman"/>
          <w:sz w:val="24"/>
          <w:szCs w:val="24"/>
        </w:rPr>
        <w:t xml:space="preserve"> степени.</w:t>
      </w:r>
      <w:r w:rsidR="00330114">
        <w:rPr>
          <w:rFonts w:ascii="Times New Roman" w:hAnsi="Times New Roman"/>
          <w:sz w:val="24"/>
          <w:szCs w:val="24"/>
        </w:rPr>
        <w:t xml:space="preserve"> География фестивалей и конкурсов, в которых участвовал и планирует поучаствовать театральный коллектив, не ограничивается только городом Ярославлем. Это и областной конкурс чтецов «Космос мой, ты песня и легенда!», где наши участники заняли призовые места в своих возрастных категориях: Чулков Илья – </w:t>
      </w:r>
      <w:r w:rsidR="00330114">
        <w:rPr>
          <w:rFonts w:ascii="Times New Roman" w:hAnsi="Times New Roman"/>
          <w:sz w:val="24"/>
          <w:szCs w:val="24"/>
          <w:lang w:val="en-US"/>
        </w:rPr>
        <w:t>I</w:t>
      </w:r>
      <w:r w:rsidR="00330114" w:rsidRPr="00330114">
        <w:rPr>
          <w:rFonts w:ascii="Times New Roman" w:hAnsi="Times New Roman"/>
          <w:sz w:val="24"/>
          <w:szCs w:val="24"/>
        </w:rPr>
        <w:t xml:space="preserve"> </w:t>
      </w:r>
      <w:r w:rsidR="00330114">
        <w:rPr>
          <w:rFonts w:ascii="Times New Roman" w:hAnsi="Times New Roman"/>
          <w:sz w:val="24"/>
          <w:szCs w:val="24"/>
        </w:rPr>
        <w:t xml:space="preserve">место, Шабанов Артемий – </w:t>
      </w:r>
      <w:r w:rsidR="00330114">
        <w:rPr>
          <w:rFonts w:ascii="Times New Roman" w:hAnsi="Times New Roman"/>
          <w:sz w:val="24"/>
          <w:szCs w:val="24"/>
          <w:lang w:val="en-US"/>
        </w:rPr>
        <w:t>II</w:t>
      </w:r>
      <w:r w:rsidR="00330114">
        <w:rPr>
          <w:rFonts w:ascii="Times New Roman" w:hAnsi="Times New Roman"/>
          <w:sz w:val="24"/>
          <w:szCs w:val="24"/>
        </w:rPr>
        <w:t xml:space="preserve"> место. На занятиях по актерскому мастерству большое внимание уделяется развитию фантазии студийцев. Как результат, ребята научились отлично сочинять и писать сказки. В третьем городском конкурсе сказок «Волшебный мир</w:t>
      </w:r>
      <w:r w:rsidR="00DB7D3D">
        <w:rPr>
          <w:rFonts w:ascii="Times New Roman" w:hAnsi="Times New Roman"/>
          <w:sz w:val="24"/>
          <w:szCs w:val="24"/>
        </w:rPr>
        <w:t>» (2012 год) наши театралы с коллективными сказками:</w:t>
      </w:r>
      <w:r w:rsidR="00330114">
        <w:rPr>
          <w:rFonts w:ascii="Times New Roman" w:hAnsi="Times New Roman"/>
          <w:sz w:val="24"/>
          <w:szCs w:val="24"/>
        </w:rPr>
        <w:t xml:space="preserve"> «</w:t>
      </w:r>
      <w:r w:rsidR="00DB7D3D">
        <w:rPr>
          <w:rFonts w:ascii="Times New Roman" w:hAnsi="Times New Roman"/>
          <w:sz w:val="24"/>
          <w:szCs w:val="24"/>
        </w:rPr>
        <w:t xml:space="preserve">Сказка про Софи, которая верила в </w:t>
      </w:r>
      <w:proofErr w:type="spellStart"/>
      <w:r w:rsidR="00DB7D3D">
        <w:rPr>
          <w:rFonts w:ascii="Times New Roman" w:hAnsi="Times New Roman"/>
          <w:sz w:val="24"/>
          <w:szCs w:val="24"/>
        </w:rPr>
        <w:t>Вечту</w:t>
      </w:r>
      <w:proofErr w:type="spellEnd"/>
      <w:r w:rsidR="00330114">
        <w:rPr>
          <w:rFonts w:ascii="Times New Roman" w:hAnsi="Times New Roman"/>
          <w:sz w:val="24"/>
          <w:szCs w:val="24"/>
        </w:rPr>
        <w:t>»</w:t>
      </w:r>
      <w:r w:rsidR="00DB7D3D">
        <w:rPr>
          <w:rFonts w:ascii="Times New Roman" w:hAnsi="Times New Roman"/>
          <w:sz w:val="24"/>
          <w:szCs w:val="24"/>
        </w:rPr>
        <w:t xml:space="preserve">, «Царевна-лягушка» (из дневника путешественницы), а также с индивидуальной сказкой Полины </w:t>
      </w:r>
      <w:proofErr w:type="spellStart"/>
      <w:r w:rsidR="00DB7D3D">
        <w:rPr>
          <w:rFonts w:ascii="Times New Roman" w:hAnsi="Times New Roman"/>
          <w:sz w:val="24"/>
          <w:szCs w:val="24"/>
        </w:rPr>
        <w:t>Ветошковой</w:t>
      </w:r>
      <w:proofErr w:type="spellEnd"/>
      <w:r w:rsidR="00DB7D3D">
        <w:rPr>
          <w:rFonts w:ascii="Times New Roman" w:hAnsi="Times New Roman"/>
          <w:sz w:val="24"/>
          <w:szCs w:val="24"/>
        </w:rPr>
        <w:t xml:space="preserve"> «Новогодняя фея» стали победителями, и их произведения вошли в сборник лучших работ участников.</w:t>
      </w:r>
      <w:r w:rsidR="005C509E">
        <w:rPr>
          <w:rFonts w:ascii="Times New Roman" w:hAnsi="Times New Roman"/>
          <w:sz w:val="24"/>
          <w:szCs w:val="24"/>
        </w:rPr>
        <w:t xml:space="preserve"> На этом проба пера театралов не закончилась.  В 2014 году «Этаж» принял участие во Всероссийском конкурсе литературного творчества «Проба пера». </w:t>
      </w:r>
    </w:p>
    <w:p w:rsidR="005C509E" w:rsidRDefault="005C509E" w:rsidP="00700921">
      <w:pPr>
        <w:spacing w:after="0"/>
        <w:ind w:left="426" w:firstLine="709"/>
        <w:jc w:val="both"/>
        <w:rPr>
          <w:rFonts w:ascii="Times New Roman" w:hAnsi="Times New Roman"/>
          <w:sz w:val="24"/>
          <w:szCs w:val="24"/>
        </w:rPr>
      </w:pPr>
    </w:p>
    <w:p w:rsidR="005C509E" w:rsidRDefault="005C509E" w:rsidP="00700921">
      <w:pPr>
        <w:spacing w:after="0"/>
        <w:ind w:left="426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Группа детского театра «Этаж»:</w:t>
      </w:r>
      <w:r w:rsidR="004F5C68">
        <w:rPr>
          <w:rFonts w:ascii="Times New Roman" w:hAnsi="Times New Roman"/>
          <w:sz w:val="24"/>
          <w:szCs w:val="24"/>
        </w:rPr>
        <w:t xml:space="preserve"> </w:t>
      </w:r>
      <w:r w:rsidR="004F5C68" w:rsidRPr="004F5C68">
        <w:rPr>
          <w:rFonts w:ascii="Times New Roman" w:hAnsi="Times New Roman"/>
          <w:sz w:val="24"/>
          <w:szCs w:val="24"/>
        </w:rPr>
        <w:t>https://vk.com/club140704586</w:t>
      </w:r>
    </w:p>
    <w:p w:rsidR="00A41D44" w:rsidRDefault="00A41D44" w:rsidP="00700921">
      <w:pPr>
        <w:spacing w:after="0"/>
        <w:ind w:left="426" w:firstLine="709"/>
        <w:jc w:val="both"/>
        <w:rPr>
          <w:rFonts w:ascii="Times New Roman" w:hAnsi="Times New Roman"/>
          <w:sz w:val="24"/>
          <w:szCs w:val="24"/>
        </w:rPr>
      </w:pPr>
    </w:p>
    <w:p w:rsidR="00A41D44" w:rsidRPr="00330114" w:rsidRDefault="00A41D44" w:rsidP="00700921">
      <w:pPr>
        <w:spacing w:after="0"/>
        <w:ind w:left="426" w:firstLine="709"/>
        <w:jc w:val="both"/>
        <w:rPr>
          <w:rFonts w:ascii="Times New Roman" w:hAnsi="Times New Roman"/>
          <w:sz w:val="24"/>
          <w:szCs w:val="24"/>
        </w:rPr>
      </w:pPr>
    </w:p>
    <w:p w:rsidR="009725A4" w:rsidRPr="00673612" w:rsidRDefault="00673612" w:rsidP="00673612">
      <w:pPr>
        <w:tabs>
          <w:tab w:val="left" w:pos="960"/>
        </w:tabs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ab/>
      </w:r>
    </w:p>
    <w:p w:rsidR="00ED2733" w:rsidRDefault="00ED2733" w:rsidP="00A76AAE"/>
    <w:p w:rsidR="00ED2733" w:rsidRDefault="00ED2733" w:rsidP="00A76AAE"/>
    <w:p w:rsidR="004F5C68" w:rsidRDefault="004F5C68" w:rsidP="00A76AAE"/>
    <w:p w:rsidR="004F5C68" w:rsidRDefault="004F5C68" w:rsidP="00A76AAE"/>
    <w:p w:rsidR="004F5C68" w:rsidRDefault="00997B61" w:rsidP="00997B61">
      <w:pPr>
        <w:ind w:left="567"/>
      </w:pPr>
      <w:r w:rsidRPr="000444D3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5.75pt;height:309pt;visibility:visible">
            <v:imagedata r:id="rId7" o:title="L1Dl3RvIvrM"/>
          </v:shape>
        </w:pict>
      </w:r>
    </w:p>
    <w:p w:rsidR="004F5C68" w:rsidRDefault="00997B61" w:rsidP="00997B61">
      <w:pPr>
        <w:ind w:left="567"/>
      </w:pPr>
      <w:r w:rsidRPr="00997B61">
        <w:pict>
          <v:shape id="_x0000_i1026" type="#_x0000_t75" style="width:465.75pt;height:299.25pt">
            <v:imagedata r:id="rId8" o:title="фото театр"/>
          </v:shape>
        </w:pict>
      </w:r>
    </w:p>
    <w:sectPr w:rsidR="004F5C68" w:rsidSect="00364A9D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33BE" w:rsidRDefault="006A33BE" w:rsidP="0021731C">
      <w:pPr>
        <w:spacing w:after="0" w:line="240" w:lineRule="auto"/>
      </w:pPr>
      <w:r>
        <w:separator/>
      </w:r>
    </w:p>
  </w:endnote>
  <w:endnote w:type="continuationSeparator" w:id="0">
    <w:p w:rsidR="006A33BE" w:rsidRDefault="006A33BE" w:rsidP="00217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33BE" w:rsidRDefault="006A33BE" w:rsidP="0021731C">
      <w:pPr>
        <w:spacing w:after="0" w:line="240" w:lineRule="auto"/>
      </w:pPr>
      <w:r>
        <w:separator/>
      </w:r>
    </w:p>
  </w:footnote>
  <w:footnote w:type="continuationSeparator" w:id="0">
    <w:p w:rsidR="006A33BE" w:rsidRDefault="006A33BE" w:rsidP="00217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921" w:rsidRDefault="007009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9" o:spid="_x0000_s206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921" w:rsidRDefault="004F5C68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" o:spid="_x0000_s2061" type="#_x0000_t75" style="position:absolute;margin-left:-17.3pt;margin-top:-24.3pt;width:575.3pt;height:764.3pt;z-index:-251657728;visibility:visible">
          <v:imagedata r:id="rId1" o:title="123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0921" w:rsidRDefault="0070092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233768" o:spid="_x0000_s205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iOL7Bkc5UQ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F73A58"/>
    <w:multiLevelType w:val="hybridMultilevel"/>
    <w:tmpl w:val="020E1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0E12C9"/>
    <w:multiLevelType w:val="multilevel"/>
    <w:tmpl w:val="57E0A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oNotTrackMoves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6376"/>
    <w:rsid w:val="00005AB5"/>
    <w:rsid w:val="00027ADE"/>
    <w:rsid w:val="000433B5"/>
    <w:rsid w:val="000453A0"/>
    <w:rsid w:val="0006448A"/>
    <w:rsid w:val="000A11D0"/>
    <w:rsid w:val="000A131D"/>
    <w:rsid w:val="000C2097"/>
    <w:rsid w:val="00112482"/>
    <w:rsid w:val="00121170"/>
    <w:rsid w:val="00125705"/>
    <w:rsid w:val="00173968"/>
    <w:rsid w:val="0021731C"/>
    <w:rsid w:val="002377D5"/>
    <w:rsid w:val="00295155"/>
    <w:rsid w:val="002A55AD"/>
    <w:rsid w:val="002D2905"/>
    <w:rsid w:val="00301A8C"/>
    <w:rsid w:val="0031059E"/>
    <w:rsid w:val="00330114"/>
    <w:rsid w:val="00364A9D"/>
    <w:rsid w:val="00397BAF"/>
    <w:rsid w:val="003C32F5"/>
    <w:rsid w:val="003F5F70"/>
    <w:rsid w:val="00400283"/>
    <w:rsid w:val="00434B6F"/>
    <w:rsid w:val="00484AF6"/>
    <w:rsid w:val="004D7949"/>
    <w:rsid w:val="004F5C68"/>
    <w:rsid w:val="0050244F"/>
    <w:rsid w:val="005910DC"/>
    <w:rsid w:val="005C509E"/>
    <w:rsid w:val="0060411D"/>
    <w:rsid w:val="00617AA5"/>
    <w:rsid w:val="00673612"/>
    <w:rsid w:val="00683448"/>
    <w:rsid w:val="00683F19"/>
    <w:rsid w:val="006942CC"/>
    <w:rsid w:val="006A33BE"/>
    <w:rsid w:val="00700668"/>
    <w:rsid w:val="00700921"/>
    <w:rsid w:val="00706B6D"/>
    <w:rsid w:val="00714227"/>
    <w:rsid w:val="0072128A"/>
    <w:rsid w:val="00756681"/>
    <w:rsid w:val="007C077F"/>
    <w:rsid w:val="007E14C9"/>
    <w:rsid w:val="007F0DF5"/>
    <w:rsid w:val="00857439"/>
    <w:rsid w:val="00860B2C"/>
    <w:rsid w:val="00864358"/>
    <w:rsid w:val="00876C13"/>
    <w:rsid w:val="008A66D6"/>
    <w:rsid w:val="008C5FB8"/>
    <w:rsid w:val="00916376"/>
    <w:rsid w:val="009614D1"/>
    <w:rsid w:val="009725A4"/>
    <w:rsid w:val="00996A4A"/>
    <w:rsid w:val="00997B61"/>
    <w:rsid w:val="009E3B1D"/>
    <w:rsid w:val="00A34A84"/>
    <w:rsid w:val="00A41D44"/>
    <w:rsid w:val="00A51BDF"/>
    <w:rsid w:val="00A76AAE"/>
    <w:rsid w:val="00AD485F"/>
    <w:rsid w:val="00AF0EC4"/>
    <w:rsid w:val="00B07309"/>
    <w:rsid w:val="00B66EE8"/>
    <w:rsid w:val="00B74F11"/>
    <w:rsid w:val="00BE16DA"/>
    <w:rsid w:val="00C43E28"/>
    <w:rsid w:val="00C94671"/>
    <w:rsid w:val="00D01912"/>
    <w:rsid w:val="00D353F1"/>
    <w:rsid w:val="00D628F2"/>
    <w:rsid w:val="00DB2625"/>
    <w:rsid w:val="00DB7D3D"/>
    <w:rsid w:val="00E34887"/>
    <w:rsid w:val="00ED2733"/>
    <w:rsid w:val="00EF2567"/>
    <w:rsid w:val="00F21B7D"/>
    <w:rsid w:val="00F335ED"/>
    <w:rsid w:val="00F61893"/>
    <w:rsid w:val="00F726F3"/>
    <w:rsid w:val="00F76C15"/>
    <w:rsid w:val="00F803DE"/>
    <w:rsid w:val="00F90251"/>
    <w:rsid w:val="00F91ACD"/>
    <w:rsid w:val="00FA5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  <w15:chartTrackingRefBased/>
  <w15:docId w15:val="{8E9E074D-1AF7-486F-A21F-DA4FBB0AD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48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731C"/>
  </w:style>
  <w:style w:type="paragraph" w:styleId="a5">
    <w:name w:val="footer"/>
    <w:basedOn w:val="a"/>
    <w:link w:val="a6"/>
    <w:uiPriority w:val="99"/>
    <w:unhideWhenUsed/>
    <w:rsid w:val="002173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731C"/>
  </w:style>
  <w:style w:type="table" w:styleId="a7">
    <w:name w:val="Table Grid"/>
    <w:basedOn w:val="a1"/>
    <w:uiPriority w:val="59"/>
    <w:rsid w:val="00BE16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BE16DA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237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377D5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06448A"/>
    <w:pPr>
      <w:ind w:left="720"/>
      <w:contextualSpacing/>
    </w:pPr>
  </w:style>
  <w:style w:type="character" w:customStyle="1" w:styleId="apple-converted-space">
    <w:name w:val="apple-converted-space"/>
    <w:basedOn w:val="a0"/>
    <w:rsid w:val="00C94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9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cp:lastModifiedBy>Olga</cp:lastModifiedBy>
  <cp:revision>2</cp:revision>
  <dcterms:created xsi:type="dcterms:W3CDTF">2017-10-12T11:50:00Z</dcterms:created>
  <dcterms:modified xsi:type="dcterms:W3CDTF">2017-10-12T11:50:00Z</dcterms:modified>
</cp:coreProperties>
</file>